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14" w:rsidRDefault="009E5314" w:rsidP="009E5314">
      <w:r>
        <w:t xml:space="preserve">Metodický list: </w:t>
      </w: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 xml:space="preserve">CIEĽ: Naučiť žiakov kde sa u nás pestuje pšenica, vedieť jej využitie na pečenie chleba a oboznámiť žiakov s celým postupom pečenia pečiva. </w:t>
      </w: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 xml:space="preserve">Vyučovací predmet: </w:t>
      </w:r>
    </w:p>
    <w:p w:rsidR="009E5314" w:rsidRDefault="009E5314" w:rsidP="009E5314">
      <w:pPr>
        <w:pStyle w:val="Odsekzoznamu"/>
      </w:pPr>
      <w:r>
        <w:t>Geografia- 5.ročník Poľnohospodárstvo na Slovensku</w:t>
      </w:r>
    </w:p>
    <w:p w:rsidR="009E5314" w:rsidRDefault="009E5314" w:rsidP="009E5314">
      <w:pPr>
        <w:pStyle w:val="Odsekzoznamu"/>
      </w:pP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>Pracovný list Chlieb, pečivo a cereálie</w:t>
      </w: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 xml:space="preserve">Príprava- žiaci sa musia vedieť orientovať v mape, kde hľadať poľnohospodárstvo </w:t>
      </w: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>Realizácia:</w:t>
      </w:r>
    </w:p>
    <w:p w:rsidR="009E5314" w:rsidRDefault="009E5314" w:rsidP="009E5314">
      <w:pPr>
        <w:pStyle w:val="Odsekzoznamu"/>
      </w:pPr>
      <w:r>
        <w:t>Úlohou žiakov bude pracovný list očíslovať, no každý bod si podrobne so žiakmi rozoberieme.</w:t>
      </w:r>
    </w:p>
    <w:p w:rsidR="009E5314" w:rsidRDefault="009E5314" w:rsidP="009E5314">
      <w:pPr>
        <w:pStyle w:val="Odsekzoznamu"/>
      </w:pPr>
      <w:r>
        <w:t xml:space="preserve">Napríklad pšenica, kde sa pestuje, ako sa pestuje, kde je najúrodnejšia časť Slovenska. Ako prebieha žatva. Čo dostaneme z klasov? Ako vznikne samotná múka, ako a kde sa spracúva. Aké baliarne máme my na Slovensku? Aká múka je nazdravšia? </w:t>
      </w:r>
    </w:p>
    <w:p w:rsidR="009E5314" w:rsidRDefault="009E5314" w:rsidP="009E5314">
      <w:pPr>
        <w:pStyle w:val="Odsekzoznamu"/>
      </w:pPr>
      <w:r>
        <w:t xml:space="preserve">Kvások- čo je to? Ako vznikne? </w:t>
      </w:r>
    </w:p>
    <w:p w:rsidR="009E5314" w:rsidRDefault="009E5314" w:rsidP="009E5314">
      <w:pPr>
        <w:pStyle w:val="Odsekzoznamu"/>
      </w:pPr>
      <w:r>
        <w:t xml:space="preserve">Čo všetko potrebujeme na upečenie chleba? </w:t>
      </w:r>
    </w:p>
    <w:p w:rsidR="009E5314" w:rsidRDefault="009E5314" w:rsidP="009E5314">
      <w:pPr>
        <w:pStyle w:val="Odsekzoznamu"/>
      </w:pPr>
      <w:r>
        <w:t>Úlohou žiakov bude vyhľadať najzdravší a najzaujímavejší recept na domáci chlieb.</w:t>
      </w:r>
    </w:p>
    <w:p w:rsidR="009E5314" w:rsidRDefault="009E5314" w:rsidP="009E5314">
      <w:pPr>
        <w:pStyle w:val="Odsekzoznamu"/>
      </w:pPr>
      <w:r>
        <w:t>Postup ako by sme ho mohli upiecť doma.</w:t>
      </w:r>
    </w:p>
    <w:p w:rsidR="009E5314" w:rsidRDefault="009E5314" w:rsidP="009E5314">
      <w:pPr>
        <w:pStyle w:val="Odsekzoznamu"/>
      </w:pPr>
      <w:r>
        <w:t>Pekárne v našom okolí, aké poznáte? Čo ponúkajú? Prečo nakupovať u nich? Majú celozrnné výrobky zistiť za domácu úlohu a nadviazať na tému Slovenské potraviny.</w:t>
      </w:r>
    </w:p>
    <w:p w:rsidR="009E5314" w:rsidRDefault="009E5314" w:rsidP="009E5314">
      <w:pPr>
        <w:pStyle w:val="Odsekzoznamu"/>
      </w:pP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>Zhrnutie:</w:t>
      </w:r>
    </w:p>
    <w:p w:rsidR="009E5314" w:rsidRDefault="009E5314" w:rsidP="009E5314">
      <w:pPr>
        <w:pStyle w:val="Odsekzoznamu"/>
      </w:pPr>
      <w:r>
        <w:t xml:space="preserve">Žiaci sa naučia celý postup pečenia chleba od zrnka klásku až po chlieb, ktorý majú každý deň na stole. </w:t>
      </w:r>
    </w:p>
    <w:p w:rsidR="009E5314" w:rsidRDefault="009E5314" w:rsidP="009E5314">
      <w:pPr>
        <w:pStyle w:val="Odsekzoznamu"/>
      </w:pPr>
      <w:r>
        <w:t>Ďalej sa naučia aj postup ako sa chlieb pečie, čo na to potrebujeme?</w:t>
      </w:r>
    </w:p>
    <w:p w:rsidR="009E5314" w:rsidRDefault="009E5314" w:rsidP="009E5314">
      <w:pPr>
        <w:pStyle w:val="Odsekzoznamu"/>
      </w:pPr>
      <w:r>
        <w:t xml:space="preserve">Čo u nás kde pestujeme? </w:t>
      </w:r>
    </w:p>
    <w:p w:rsidR="009E5314" w:rsidRDefault="009E5314" w:rsidP="009E5314">
      <w:pPr>
        <w:pStyle w:val="Odsekzoznamu"/>
      </w:pPr>
    </w:p>
    <w:p w:rsidR="009E5314" w:rsidRDefault="009E5314" w:rsidP="009E5314">
      <w:pPr>
        <w:pStyle w:val="Odsekzoznamu"/>
        <w:numPr>
          <w:ilvl w:val="0"/>
          <w:numId w:val="2"/>
        </w:numPr>
      </w:pPr>
      <w:r>
        <w:t xml:space="preserve">Prílohy: </w:t>
      </w:r>
    </w:p>
    <w:p w:rsidR="009E5314" w:rsidRDefault="009E5314" w:rsidP="009E5314">
      <w:pPr>
        <w:pStyle w:val="Odsekzoznamu"/>
      </w:pPr>
      <w:r>
        <w:t>samotný pracovný list</w:t>
      </w:r>
    </w:p>
    <w:p w:rsidR="009E5314" w:rsidRDefault="009E5314">
      <w:r>
        <w:br w:type="page"/>
      </w:r>
    </w:p>
    <w:p w:rsidR="009E5314" w:rsidRPr="00EB3373" w:rsidRDefault="009E5314" w:rsidP="009E5314">
      <w:pPr>
        <w:pStyle w:val="Hlavika"/>
        <w:jc w:val="center"/>
        <w:rPr>
          <w:sz w:val="28"/>
          <w:szCs w:val="28"/>
        </w:rPr>
      </w:pPr>
      <w:r w:rsidRPr="00EB3373">
        <w:rPr>
          <w:sz w:val="28"/>
          <w:szCs w:val="28"/>
        </w:rPr>
        <w:lastRenderedPageBreak/>
        <w:t xml:space="preserve">AKO SA RODÍ CHLIEB: (správne </w:t>
      </w:r>
      <w:r w:rsidRPr="00EB3373">
        <w:rPr>
          <w:b/>
          <w:sz w:val="28"/>
          <w:szCs w:val="28"/>
        </w:rPr>
        <w:t xml:space="preserve">očísluj </w:t>
      </w:r>
      <w:r w:rsidRPr="00EB3373">
        <w:rPr>
          <w:sz w:val="28"/>
          <w:szCs w:val="28"/>
        </w:rPr>
        <w:t>každý obrázok postupu pečenia chleba)</w:t>
      </w:r>
    </w:p>
    <w:p w:rsidR="009E5314" w:rsidRDefault="009E5314" w:rsidP="009E5314"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552450</wp:posOffset>
            </wp:positionV>
            <wp:extent cx="2112645" cy="2276475"/>
            <wp:effectExtent l="0" t="0" r="1905" b="9525"/>
            <wp:wrapNone/>
            <wp:docPr id="9" name="Obrázok 9" descr="C:\Users\Mima\Desktop\chlieb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C:\Users\Mima\Desktop\chlieb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6791325</wp:posOffset>
            </wp:positionV>
            <wp:extent cx="2581275" cy="1933575"/>
            <wp:effectExtent l="0" t="0" r="9525" b="9525"/>
            <wp:wrapNone/>
            <wp:docPr id="6" name="Obrázok 6" descr="C:\Users\Mima\Desktop\128040-chlieb-pekar-praca-potraviny-nestandar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C:\Users\Mima\Desktop\128040-chlieb-pekar-praca-potraviny-nestandard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5162550</wp:posOffset>
            </wp:positionV>
            <wp:extent cx="2381250" cy="1552575"/>
            <wp:effectExtent l="0" t="0" r="0" b="9525"/>
            <wp:wrapNone/>
            <wp:docPr id="5" name="Obrázok 5" descr="C:\Users\Mima\Desktop\stredny-postup9684_1359722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C:\Users\Mima\Desktop\stredny-postup9684_13597220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2805430</wp:posOffset>
            </wp:positionH>
            <wp:positionV relativeFrom="paragraph">
              <wp:posOffset>1409700</wp:posOffset>
            </wp:positionV>
            <wp:extent cx="2619375" cy="1743075"/>
            <wp:effectExtent l="0" t="0" r="9525" b="9525"/>
            <wp:wrapNone/>
            <wp:docPr id="3" name="Obrázok 3" descr="C:\Users\Mima\Desktop\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:\Users\Mima\Desktop\stiahnuť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2738755</wp:posOffset>
            </wp:positionH>
            <wp:positionV relativeFrom="paragraph">
              <wp:posOffset>0</wp:posOffset>
            </wp:positionV>
            <wp:extent cx="3228975" cy="1314450"/>
            <wp:effectExtent l="0" t="0" r="9525" b="0"/>
            <wp:wrapNone/>
            <wp:docPr id="2" name="Obrázok 2" descr="C:\Users\Mima\Desktop\stiahnuť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Mima\Desktop\stiahnuť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5314" w:rsidRDefault="009E5314"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2829560</wp:posOffset>
            </wp:positionV>
            <wp:extent cx="2743200" cy="1609725"/>
            <wp:effectExtent l="0" t="0" r="0" b="9525"/>
            <wp:wrapNone/>
            <wp:docPr id="8" name="Obrázok 8" descr="C:\Users\Mima\Desktop\s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C:\Users\Mima\Desktop\s_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2829560</wp:posOffset>
            </wp:positionV>
            <wp:extent cx="1905000" cy="1285875"/>
            <wp:effectExtent l="0" t="0" r="0" b="9525"/>
            <wp:wrapNone/>
            <wp:docPr id="10" name="Obrázok 10" descr="C:\Users\Mima\Desktop\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C:\Users\Mima\Desktop\stiahnuť (3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3176905</wp:posOffset>
            </wp:positionH>
            <wp:positionV relativeFrom="paragraph">
              <wp:posOffset>4469130</wp:posOffset>
            </wp:positionV>
            <wp:extent cx="2667000" cy="2000250"/>
            <wp:effectExtent l="0" t="0" r="0" b="0"/>
            <wp:wrapNone/>
            <wp:docPr id="4" name="Obrázok 4" descr="C:\Users\Mima\Desktop\o_31472_b73aac48fb09d44ddc4b9c55a624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1" descr="C:\Users\Mima\Desktop\o_31472_b73aac48fb09d44ddc4b9c55a62414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6344285</wp:posOffset>
            </wp:positionV>
            <wp:extent cx="2009775" cy="2333625"/>
            <wp:effectExtent l="0" t="0" r="9525" b="9525"/>
            <wp:wrapNone/>
            <wp:docPr id="7" name="Obrázok 7" descr="C:\Users\Mima\Desktop\pek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 descr="C:\Users\Mima\Desktop\peka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E5314" w:rsidRDefault="009E5314" w:rsidP="009E5314">
      <w:pPr>
        <w:pStyle w:val="Odsekzoznamu"/>
      </w:pP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 xml:space="preserve">Metodický list </w:t>
      </w: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Aktivita:  Vzorkovnica zŕn obilnín a semien strukovín</w:t>
      </w:r>
    </w:p>
    <w:p w:rsidR="00DE7A3E" w:rsidRPr="00DE7A3E" w:rsidRDefault="00DE7A3E" w:rsidP="00DE7A3E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1. Cieľ, zameranie aktivity:</w:t>
      </w:r>
      <w:r>
        <w:rPr>
          <w:rFonts w:ascii="Times New Roman" w:hAnsi="Times New Roman" w:cs="Times New Roman"/>
          <w:b/>
        </w:rPr>
        <w:t xml:space="preserve"> </w:t>
      </w:r>
      <w:r w:rsidRPr="00DE7A3E">
        <w:rPr>
          <w:rFonts w:ascii="Times New Roman" w:hAnsi="Times New Roman" w:cs="Times New Roman"/>
        </w:rPr>
        <w:t xml:space="preserve">Rozlíšiť zrná obilnín a semená strukovín. </w:t>
      </w:r>
    </w:p>
    <w:p w:rsidR="00DE7A3E" w:rsidRPr="00FD3A21" w:rsidRDefault="00DE7A3E" w:rsidP="00DE7A3E">
      <w:pPr>
        <w:spacing w:after="0" w:line="240" w:lineRule="auto"/>
        <w:rPr>
          <w:rFonts w:ascii="Times New Roman" w:hAnsi="Times New Roman" w:cs="Times New Roman"/>
        </w:rPr>
      </w:pPr>
      <w:r w:rsidRPr="00FD3A21">
        <w:rPr>
          <w:rFonts w:ascii="Times New Roman" w:hAnsi="Times New Roman" w:cs="Times New Roman"/>
          <w:b/>
        </w:rPr>
        <w:t xml:space="preserve">2. Vyučovací predmet:  </w:t>
      </w:r>
      <w:r w:rsidRPr="00FD3A21">
        <w:rPr>
          <w:rFonts w:ascii="Times New Roman" w:hAnsi="Times New Roman" w:cs="Times New Roman"/>
        </w:rPr>
        <w:t xml:space="preserve">biológia, </w:t>
      </w:r>
      <w:r>
        <w:rPr>
          <w:rFonts w:ascii="Times New Roman" w:hAnsi="Times New Roman" w:cs="Times New Roman"/>
        </w:rPr>
        <w:t xml:space="preserve">piaty </w:t>
      </w:r>
      <w:r w:rsidRPr="00FD3A21">
        <w:rPr>
          <w:rFonts w:ascii="Times New Roman" w:hAnsi="Times New Roman" w:cs="Times New Roman"/>
        </w:rPr>
        <w:t xml:space="preserve"> ročník, tém</w:t>
      </w:r>
      <w:r w:rsidR="00955679">
        <w:rPr>
          <w:rFonts w:ascii="Times New Roman" w:hAnsi="Times New Roman" w:cs="Times New Roman"/>
        </w:rPr>
        <w:t>a</w:t>
      </w:r>
      <w:r w:rsidRPr="00FD3A21">
        <w:rPr>
          <w:rFonts w:ascii="Times New Roman" w:hAnsi="Times New Roman" w:cs="Times New Roman"/>
        </w:rPr>
        <w:t xml:space="preserve">: </w:t>
      </w:r>
      <w:r w:rsidR="00955679">
        <w:rPr>
          <w:rFonts w:ascii="Times New Roman" w:hAnsi="Times New Roman" w:cs="Times New Roman"/>
        </w:rPr>
        <w:t>Poľné plodiny</w:t>
      </w: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3. Pomôcky</w:t>
      </w:r>
      <w:r w:rsidRPr="000D03D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výkres A4, vrchnáky z plastových fliaš, lepiaca páska</w:t>
      </w:r>
    </w:p>
    <w:p w:rsidR="00DE7A3E" w:rsidRPr="00D70E73" w:rsidRDefault="00DE7A3E" w:rsidP="00DE7A3E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4. Príprava:</w:t>
      </w:r>
      <w:r w:rsidRPr="00D70E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70E73">
        <w:rPr>
          <w:rFonts w:ascii="Times New Roman" w:hAnsi="Times New Roman" w:cs="Times New Roman"/>
        </w:rPr>
        <w:t>Žiaci by mali mať základné informácie o</w:t>
      </w:r>
      <w:r>
        <w:rPr>
          <w:rFonts w:ascii="Times New Roman" w:hAnsi="Times New Roman" w:cs="Times New Roman"/>
        </w:rPr>
        <w:t xml:space="preserve"> obilninách a strukovinách. </w:t>
      </w:r>
    </w:p>
    <w:p w:rsidR="00DE7A3E" w:rsidRPr="00D70E73" w:rsidRDefault="00DE7A3E" w:rsidP="00DE7A3E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>5. Postup/realizácia:</w:t>
      </w:r>
    </w:p>
    <w:p w:rsidR="00DE7A3E" w:rsidRPr="00D70E73" w:rsidRDefault="00DE7A3E" w:rsidP="00DE7A3E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Každé zrno obilnín a semeno strukovín umiestniť do vrchnáka.</w:t>
      </w:r>
    </w:p>
    <w:p w:rsidR="00DE7A3E" w:rsidRDefault="00DE7A3E" w:rsidP="00DE7A3E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Prilepiť vrchnák na výkres lepiacou páskou.</w:t>
      </w:r>
    </w:p>
    <w:p w:rsidR="00DE7A3E" w:rsidRPr="00D70E73" w:rsidRDefault="00DE7A3E" w:rsidP="00DE7A3E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Pomenovať obilniny a strukoviny. </w:t>
      </w: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Zhrnutie:</w:t>
      </w: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Žiaci si osvoja postup tvorby vzorkovnice semien. Naučia sa rozoznať zrná obilnín a semená strukovín..</w:t>
      </w:r>
    </w:p>
    <w:p w:rsidR="00DE7A3E" w:rsidRDefault="00DE7A3E" w:rsidP="00DE7A3E">
      <w:pPr>
        <w:spacing w:after="0" w:line="240" w:lineRule="auto"/>
        <w:rPr>
          <w:rFonts w:ascii="Times New Roman" w:hAnsi="Times New Roman" w:cs="Times New Roman"/>
          <w:b/>
        </w:rPr>
      </w:pPr>
      <w:r w:rsidRPr="00CF32C7">
        <w:rPr>
          <w:rFonts w:ascii="Times New Roman" w:hAnsi="Times New Roman" w:cs="Times New Roman"/>
          <w:b/>
        </w:rPr>
        <w:t xml:space="preserve">7. </w:t>
      </w:r>
      <w:r>
        <w:rPr>
          <w:rFonts w:ascii="Times New Roman" w:hAnsi="Times New Roman" w:cs="Times New Roman"/>
          <w:b/>
        </w:rPr>
        <w:t xml:space="preserve">Prílohy: </w:t>
      </w:r>
    </w:p>
    <w:p w:rsidR="00AC5B1F" w:rsidRDefault="00AC5B1F" w:rsidP="00DE7A3E">
      <w:pPr>
        <w:spacing w:after="0" w:line="240" w:lineRule="auto"/>
        <w:rPr>
          <w:rFonts w:ascii="Times New Roman" w:hAnsi="Times New Roman" w:cs="Times New Roman"/>
          <w:b/>
        </w:rPr>
      </w:pPr>
    </w:p>
    <w:p w:rsidR="003C3746" w:rsidRDefault="00AC5B1F">
      <w:r>
        <w:rPr>
          <w:noProof/>
          <w:lang w:eastAsia="sk-SK"/>
        </w:rPr>
        <w:drawing>
          <wp:inline distT="0" distB="0" distL="0" distR="0">
            <wp:extent cx="2619375" cy="1964531"/>
            <wp:effectExtent l="0" t="0" r="0" b="0"/>
            <wp:docPr id="1" name="Obrázok 1" descr="D:\Majka\Hovorme o potravinách 2014\fotky\DCIM\101MSDCF\DSC08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jka\Hovorme o potravinách 2014\fotky\DCIM\101MSDCF\DSC080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746" w:rsidSect="00DA4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F84" w:rsidRDefault="00860F84" w:rsidP="009E5314">
      <w:pPr>
        <w:spacing w:after="0" w:line="240" w:lineRule="auto"/>
      </w:pPr>
      <w:r>
        <w:separator/>
      </w:r>
    </w:p>
  </w:endnote>
  <w:endnote w:type="continuationSeparator" w:id="0">
    <w:p w:rsidR="00860F84" w:rsidRDefault="00860F84" w:rsidP="009E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F84" w:rsidRDefault="00860F84" w:rsidP="009E5314">
      <w:pPr>
        <w:spacing w:after="0" w:line="240" w:lineRule="auto"/>
      </w:pPr>
      <w:r>
        <w:separator/>
      </w:r>
    </w:p>
  </w:footnote>
  <w:footnote w:type="continuationSeparator" w:id="0">
    <w:p w:rsidR="00860F84" w:rsidRDefault="00860F84" w:rsidP="009E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849A4"/>
    <w:multiLevelType w:val="hybridMultilevel"/>
    <w:tmpl w:val="D08E8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33473"/>
    <w:multiLevelType w:val="hybridMultilevel"/>
    <w:tmpl w:val="C1E2A5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A3E"/>
    <w:rsid w:val="0014170E"/>
    <w:rsid w:val="003C3746"/>
    <w:rsid w:val="00801F11"/>
    <w:rsid w:val="00860F84"/>
    <w:rsid w:val="00955679"/>
    <w:rsid w:val="009E5314"/>
    <w:rsid w:val="00AC5B1F"/>
    <w:rsid w:val="00DA4881"/>
    <w:rsid w:val="00DE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7A3E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7A3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C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5B1F"/>
    <w:rPr>
      <w:rFonts w:ascii="Tahoma" w:hAnsi="Tahoma" w:cs="Tahoma"/>
      <w:sz w:val="16"/>
      <w:szCs w:val="16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E5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5314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9E5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5314"/>
    <w:rPr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7A3E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7A3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C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5B1F"/>
    <w:rPr>
      <w:rFonts w:ascii="Tahoma" w:hAnsi="Tahoma" w:cs="Tahoma"/>
      <w:sz w:val="16"/>
      <w:szCs w:val="16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E5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5314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9E5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5314"/>
    <w:rPr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Uzivatel</cp:lastModifiedBy>
  <cp:revision>2</cp:revision>
  <dcterms:created xsi:type="dcterms:W3CDTF">2014-10-25T21:55:00Z</dcterms:created>
  <dcterms:modified xsi:type="dcterms:W3CDTF">2014-10-25T21:55:00Z</dcterms:modified>
</cp:coreProperties>
</file>